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188" w:rsidRPr="005A4566" w:rsidRDefault="00414F60" w:rsidP="005A45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кандидатах</w:t>
      </w:r>
      <w:r w:rsidR="00E21188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Ревизионн</w:t>
      </w:r>
      <w:r w:rsidR="00E86604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ую комиссию </w:t>
      </w:r>
      <w:r w:rsidR="00252CC8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АО «</w:t>
      </w:r>
      <w:r w:rsidR="00E92320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Каббалкэнерго</w:t>
      </w:r>
      <w:r w:rsidR="00252CC8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0B567F" w:rsidRDefault="000B567F" w:rsidP="00E2118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567F" w:rsidRDefault="000B567F" w:rsidP="000B567F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  <w:r w:rsidRPr="00525743">
        <w:rPr>
          <w:rStyle w:val="1"/>
          <w:bCs/>
          <w:sz w:val="24"/>
          <w:szCs w:val="24"/>
        </w:rPr>
        <w:t xml:space="preserve">Представленные кандидатуры включены в список кандидатур для голосования по выборам в состав </w:t>
      </w:r>
      <w:r>
        <w:rPr>
          <w:rStyle w:val="1"/>
          <w:bCs/>
          <w:sz w:val="24"/>
          <w:szCs w:val="24"/>
        </w:rPr>
        <w:t>Ревизионной комиссии</w:t>
      </w:r>
      <w:r w:rsidR="00E86604">
        <w:rPr>
          <w:rStyle w:val="1"/>
          <w:bCs/>
          <w:sz w:val="24"/>
          <w:szCs w:val="24"/>
        </w:rPr>
        <w:t xml:space="preserve"> </w:t>
      </w:r>
      <w:r w:rsidR="00252CC8" w:rsidRPr="00252CC8">
        <w:rPr>
          <w:rStyle w:val="1"/>
          <w:bCs/>
          <w:sz w:val="24"/>
          <w:szCs w:val="24"/>
        </w:rPr>
        <w:t>АО «</w:t>
      </w:r>
      <w:r w:rsidR="00E92320" w:rsidRPr="00E92320">
        <w:rPr>
          <w:rStyle w:val="1"/>
          <w:bCs/>
          <w:sz w:val="24"/>
          <w:szCs w:val="24"/>
        </w:rPr>
        <w:t>Каббалкэнерго</w:t>
      </w:r>
      <w:r w:rsidR="00252CC8" w:rsidRPr="00252CC8">
        <w:rPr>
          <w:rStyle w:val="1"/>
          <w:bCs/>
          <w:sz w:val="24"/>
          <w:szCs w:val="24"/>
        </w:rPr>
        <w:t>»</w:t>
      </w:r>
      <w:r w:rsidR="000F584F">
        <w:rPr>
          <w:rStyle w:val="1"/>
          <w:bCs/>
          <w:sz w:val="24"/>
          <w:szCs w:val="24"/>
        </w:rPr>
        <w:t xml:space="preserve"> </w:t>
      </w:r>
      <w:r w:rsidRPr="00525743">
        <w:rPr>
          <w:rStyle w:val="1"/>
          <w:bCs/>
          <w:sz w:val="24"/>
          <w:szCs w:val="24"/>
        </w:rPr>
        <w:t>в соответствии с решением Совета ди</w:t>
      </w:r>
      <w:r>
        <w:rPr>
          <w:rStyle w:val="1"/>
          <w:bCs/>
          <w:sz w:val="24"/>
          <w:szCs w:val="24"/>
        </w:rPr>
        <w:t>ректоров Общества от 0</w:t>
      </w:r>
      <w:r w:rsidR="00E86604">
        <w:rPr>
          <w:rStyle w:val="1"/>
          <w:bCs/>
          <w:sz w:val="24"/>
          <w:szCs w:val="24"/>
        </w:rPr>
        <w:t>6</w:t>
      </w:r>
      <w:r>
        <w:rPr>
          <w:rStyle w:val="1"/>
          <w:bCs/>
          <w:sz w:val="24"/>
          <w:szCs w:val="24"/>
        </w:rPr>
        <w:t>.03.</w:t>
      </w:r>
      <w:r w:rsidR="00783F2A" w:rsidRPr="00783F2A">
        <w:rPr>
          <w:rFonts w:ascii="Times New Roman" w:hAnsi="Times New Roman" w:cs="Times New Roman"/>
          <w:b w:val="0"/>
          <w:color w:val="000000"/>
          <w:sz w:val="24"/>
          <w:szCs w:val="24"/>
        </w:rPr>
        <w:t>2020 (протокол от 10.03.2020 №245)</w:t>
      </w:r>
      <w:r>
        <w:rPr>
          <w:rStyle w:val="1"/>
          <w:bCs/>
          <w:sz w:val="24"/>
          <w:szCs w:val="24"/>
        </w:rPr>
        <w:t>.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835"/>
        <w:gridCol w:w="2130"/>
        <w:gridCol w:w="2131"/>
      </w:tblGrid>
      <w:tr w:rsidR="00F44C65" w:rsidRPr="005A4566" w:rsidTr="0002499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C65" w:rsidRPr="005A4566" w:rsidRDefault="00F44C65" w:rsidP="005A4566">
            <w:pPr>
              <w:spacing w:after="0" w:line="240" w:lineRule="auto"/>
              <w:ind w:right="-6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2268" w:type="dxa"/>
            <w:vAlign w:val="center"/>
            <w:hideMark/>
          </w:tcPr>
          <w:p w:rsidR="00F44C65" w:rsidRPr="005A4566" w:rsidRDefault="00F44C65" w:rsidP="005A4566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Кандидатура, предложенная акционером (-</w:t>
            </w:r>
            <w:proofErr w:type="spellStart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2835" w:type="dxa"/>
            <w:vAlign w:val="center"/>
            <w:hideMark/>
          </w:tcPr>
          <w:p w:rsidR="00F44C65" w:rsidRPr="005A4566" w:rsidRDefault="00F44C65" w:rsidP="005A4566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Должность, место работы кандидата, предложенного акционером (-</w:t>
            </w:r>
            <w:proofErr w:type="spellStart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2130" w:type="dxa"/>
            <w:vAlign w:val="center"/>
            <w:hideMark/>
          </w:tcPr>
          <w:p w:rsidR="00F44C65" w:rsidRPr="005A4566" w:rsidRDefault="00F44C65" w:rsidP="005A4566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Ф.И.О. / наименование акционера (-</w:t>
            </w:r>
            <w:proofErr w:type="spellStart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proofErr w:type="spellEnd"/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  <w:tc>
          <w:tcPr>
            <w:tcW w:w="2131" w:type="dxa"/>
            <w:vAlign w:val="center"/>
            <w:hideMark/>
          </w:tcPr>
          <w:p w:rsidR="00F44C65" w:rsidRPr="005A4566" w:rsidRDefault="005A4566" w:rsidP="00024995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b/>
                <w:sz w:val="24"/>
                <w:szCs w:val="24"/>
              </w:rPr>
              <w:t>Наличие/ отсутствие согласия кандидатов, выдвинутых для избрания в Ревизионную комиссию  АО «Каббалкэнерго</w:t>
            </w:r>
          </w:p>
        </w:tc>
      </w:tr>
      <w:tr w:rsidR="00F44C65" w:rsidRPr="005A4566" w:rsidTr="0002499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65" w:rsidRPr="005A4566" w:rsidRDefault="00F44C65" w:rsidP="005A4566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F44C65" w:rsidRPr="005A4566" w:rsidRDefault="00F44C65" w:rsidP="005A45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Звездин</w:t>
            </w:r>
            <w:proofErr w:type="spellEnd"/>
          </w:p>
          <w:p w:rsidR="00F44C65" w:rsidRPr="005A4566" w:rsidRDefault="00F44C65" w:rsidP="005A45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</w:p>
          <w:p w:rsidR="00F44C65" w:rsidRPr="005A4566" w:rsidRDefault="00F44C65" w:rsidP="005A45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835" w:type="dxa"/>
            <w:shd w:val="clear" w:color="auto" w:fill="auto"/>
          </w:tcPr>
          <w:p w:rsidR="00F44C65" w:rsidRPr="005A4566" w:rsidRDefault="00F44C65" w:rsidP="005A45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Непубличного акционерного общества «</w:t>
            </w:r>
            <w:proofErr w:type="spellStart"/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МетанИнвестРазвитие</w:t>
            </w:r>
            <w:proofErr w:type="spellEnd"/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», Председатель Правления Потребительского кооператива целевых программ «Прометей»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65" w:rsidRPr="005A4566" w:rsidRDefault="00F44C65" w:rsidP="005A4566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</w:p>
          <w:p w:rsidR="00F44C65" w:rsidRPr="005A4566" w:rsidRDefault="00F44C65" w:rsidP="005A4566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«Альфа-Мед»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CB" w:rsidRDefault="00121ECB" w:rsidP="005A4566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F44C65" w:rsidRPr="005A4566" w:rsidRDefault="00121ECB" w:rsidP="005A4566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121ECB" w:rsidRPr="005A4566" w:rsidTr="0002499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CB" w:rsidRPr="005A4566" w:rsidRDefault="00121ECB" w:rsidP="00121ECB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Пономарев Дмитрий Николаевич</w:t>
            </w:r>
          </w:p>
        </w:tc>
        <w:tc>
          <w:tcPr>
            <w:tcW w:w="2835" w:type="dxa"/>
            <w:shd w:val="clear" w:color="auto" w:fill="auto"/>
          </w:tcPr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систем рисков и внутреннего контроля Департамента внутреннего контроля и управления рисками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CB" w:rsidRPr="005A4566" w:rsidRDefault="00121ECB" w:rsidP="00121ECB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CB" w:rsidRDefault="00121ECB" w:rsidP="00121ECB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121ECB" w:rsidRPr="005A4566" w:rsidRDefault="00121ECB" w:rsidP="00121ECB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121ECB" w:rsidRPr="005A4566" w:rsidTr="0002499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CB" w:rsidRPr="005A4566" w:rsidRDefault="00121ECB" w:rsidP="00121ECB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Кириллов</w:t>
            </w:r>
          </w:p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Артем</w:t>
            </w:r>
          </w:p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835" w:type="dxa"/>
            <w:shd w:val="clear" w:color="auto" w:fill="auto"/>
          </w:tcPr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надзорной деятельности Департамента внутреннего контроля и управления рисками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CB" w:rsidRPr="005A4566" w:rsidRDefault="00121ECB" w:rsidP="00121ECB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CB" w:rsidRDefault="00121ECB" w:rsidP="00121ECB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121ECB" w:rsidRPr="005A4566" w:rsidRDefault="00121ECB" w:rsidP="00121ECB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121ECB" w:rsidRPr="005A4566" w:rsidTr="00024995">
        <w:trPr>
          <w:trHeight w:val="1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CB" w:rsidRPr="005A4566" w:rsidRDefault="00121ECB" w:rsidP="00121ECB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Кабизьскина</w:t>
            </w:r>
          </w:p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2835" w:type="dxa"/>
            <w:shd w:val="clear" w:color="auto" w:fill="auto"/>
          </w:tcPr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Главный эксперт Управления надзорной деятельности Департамента внутреннего контроля и управления рисками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CB" w:rsidRPr="005A4566" w:rsidRDefault="00121ECB" w:rsidP="00121ECB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CB" w:rsidRDefault="00121ECB" w:rsidP="00121ECB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121ECB" w:rsidRPr="005A4566" w:rsidRDefault="00121ECB" w:rsidP="00121ECB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121ECB" w:rsidRPr="005A4566" w:rsidTr="00024995">
        <w:trPr>
          <w:trHeight w:val="7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CB" w:rsidRPr="005A4566" w:rsidRDefault="00121ECB" w:rsidP="00121ECB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Чернышов</w:t>
            </w:r>
          </w:p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2835" w:type="dxa"/>
            <w:shd w:val="clear" w:color="auto" w:fill="auto"/>
          </w:tcPr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 xml:space="preserve">Главный эксперт  Управления систем рисков и внутреннего контроля Департамента внутреннего контроля и управления рисками </w:t>
            </w:r>
            <w:r w:rsidRPr="005A45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CB" w:rsidRPr="005A4566" w:rsidRDefault="00121ECB" w:rsidP="00121ECB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CB" w:rsidRDefault="00121ECB" w:rsidP="00121ECB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121ECB" w:rsidRPr="005A4566" w:rsidRDefault="00121ECB" w:rsidP="00121ECB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121ECB" w:rsidRPr="005A4566" w:rsidTr="0002499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CB" w:rsidRPr="005A4566" w:rsidRDefault="00121ECB" w:rsidP="00121ECB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4" w:colLast="4"/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Малышев</w:t>
            </w:r>
          </w:p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Сергей Владимирович</w:t>
            </w:r>
          </w:p>
        </w:tc>
        <w:tc>
          <w:tcPr>
            <w:tcW w:w="2835" w:type="dxa"/>
            <w:shd w:val="clear" w:color="auto" w:fill="auto"/>
          </w:tcPr>
          <w:p w:rsidR="00121ECB" w:rsidRPr="005A4566" w:rsidRDefault="00121ECB" w:rsidP="00121E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Ведущий эксперт Управления надзорной деятельности Департамента внутреннего контроля и управления рисками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CB" w:rsidRPr="005A4566" w:rsidRDefault="00121ECB" w:rsidP="00121ECB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66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CB" w:rsidRDefault="00121ECB" w:rsidP="00121ECB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121ECB" w:rsidRPr="005A4566" w:rsidRDefault="00121ECB" w:rsidP="00121ECB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bookmarkEnd w:id="0"/>
    </w:tbl>
    <w:p w:rsidR="00F44C65" w:rsidRPr="005A4566" w:rsidRDefault="00F44C65" w:rsidP="00784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44C65" w:rsidRPr="005A4566" w:rsidSect="005A4566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188"/>
    <w:rsid w:val="00024995"/>
    <w:rsid w:val="00071E8E"/>
    <w:rsid w:val="000B567F"/>
    <w:rsid w:val="000F584F"/>
    <w:rsid w:val="00121ECB"/>
    <w:rsid w:val="00172CEB"/>
    <w:rsid w:val="00252CC8"/>
    <w:rsid w:val="003826C0"/>
    <w:rsid w:val="00414F60"/>
    <w:rsid w:val="004352DC"/>
    <w:rsid w:val="005A4566"/>
    <w:rsid w:val="006640AA"/>
    <w:rsid w:val="0072765F"/>
    <w:rsid w:val="00783F2A"/>
    <w:rsid w:val="007843B1"/>
    <w:rsid w:val="007A59F8"/>
    <w:rsid w:val="00AC3BE6"/>
    <w:rsid w:val="00B52882"/>
    <w:rsid w:val="00BF6777"/>
    <w:rsid w:val="00C655CA"/>
    <w:rsid w:val="00D82B23"/>
    <w:rsid w:val="00E21188"/>
    <w:rsid w:val="00E46CA5"/>
    <w:rsid w:val="00E86604"/>
    <w:rsid w:val="00E92320"/>
    <w:rsid w:val="00EF6D3D"/>
    <w:rsid w:val="00F44C65"/>
    <w:rsid w:val="00FB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03AB0"/>
  <w15:docId w15:val="{3A635ADE-B8D6-45AD-A3B4-9316EE90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0B567F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3"/>
    <w:rsid w:val="000B567F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0B567F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Ашба Эвелина</dc:creator>
  <cp:lastModifiedBy>Ашба Эвелина Олеговна</cp:lastModifiedBy>
  <cp:revision>34</cp:revision>
  <dcterms:created xsi:type="dcterms:W3CDTF">2016-05-12T11:56:00Z</dcterms:created>
  <dcterms:modified xsi:type="dcterms:W3CDTF">2020-05-07T07:14:00Z</dcterms:modified>
</cp:coreProperties>
</file>